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9908726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8F1897">
            <w:rPr>
              <w:rFonts w:ascii="Arial Narrow" w:eastAsia="Times New Roman" w:hAnsi="Arial Narrow" w:cs="Arial"/>
              <w:b/>
              <w:sz w:val="20"/>
              <w:szCs w:val="20"/>
            </w:rPr>
            <w:t>Jack Henson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06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A5402F">
            <w:rPr>
              <w:rFonts w:ascii="Arial Narrow" w:eastAsia="Times New Roman" w:hAnsi="Arial Narrow" w:cs="Arial"/>
              <w:b/>
              <w:sz w:val="20"/>
              <w:szCs w:val="20"/>
            </w:rPr>
            <w:t>6</w:t>
          </w:r>
          <w:r w:rsidR="00C779B0">
            <w:rPr>
              <w:rFonts w:ascii="Arial Narrow" w:eastAsia="Times New Roman" w:hAnsi="Arial Narrow" w:cs="Arial"/>
              <w:b/>
              <w:sz w:val="20"/>
              <w:szCs w:val="20"/>
            </w:rPr>
            <w:t>/</w:t>
          </w:r>
          <w:r w:rsidR="005F709C">
            <w:rPr>
              <w:rFonts w:ascii="Arial Narrow" w:eastAsia="Times New Roman" w:hAnsi="Arial Narrow" w:cs="Arial"/>
              <w:b/>
              <w:sz w:val="20"/>
              <w:szCs w:val="20"/>
            </w:rPr>
            <w:t>1</w:t>
          </w:r>
          <w:r w:rsidR="00A5402F">
            <w:rPr>
              <w:rFonts w:ascii="Arial Narrow" w:eastAsia="Times New Roman" w:hAnsi="Arial Narrow" w:cs="Arial"/>
              <w:b/>
              <w:sz w:val="20"/>
              <w:szCs w:val="20"/>
            </w:rPr>
            <w:t>1</w:t>
          </w:r>
          <w:r w:rsidR="00C779B0">
            <w:rPr>
              <w:rFonts w:ascii="Arial Narrow" w:eastAsia="Times New Roman" w:hAnsi="Arial Narrow" w:cs="Arial"/>
              <w:b/>
              <w:sz w:val="20"/>
              <w:szCs w:val="20"/>
            </w:rPr>
            <w:t>/2024</w:t>
          </w:r>
        </w:sdtContent>
      </w:sdt>
    </w:p>
    <w:p w14:paraId="0CA3B0E9" w14:textId="513CBD4E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8F1897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1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9F55F8E" w:rsidR="002343CE" w:rsidRPr="007F2E28" w:rsidRDefault="008F1897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61E792D1" w:rsidR="007F2E28" w:rsidRPr="007F2E28" w:rsidRDefault="008A42F4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008A42F4">
              <w:rPr>
                <w:rFonts w:ascii="Arial Narrow" w:eastAsia="Times New Roman" w:hAnsi="Arial Narrow" w:cs="Times New Roman"/>
                <w:sz w:val="18"/>
              </w:rPr>
              <w:t>Latent Print Processing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2719C122" w:rsidR="007F2E28" w:rsidRPr="007F2E28" w:rsidRDefault="008F189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DB" w14:textId="2A3F8634" w:rsidR="007F2E28" w:rsidRPr="007F2E28" w:rsidRDefault="008F189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2014-2022</w:t>
            </w:r>
          </w:p>
        </w:tc>
        <w:tc>
          <w:tcPr>
            <w:tcW w:w="1974" w:type="dxa"/>
          </w:tcPr>
          <w:p w14:paraId="61D1F5DC" w14:textId="7184A284" w:rsidR="007F2E28" w:rsidRPr="007F2E28" w:rsidRDefault="008F189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 Justice (Minor: Psychology)</w:t>
            </w:r>
          </w:p>
        </w:tc>
        <w:tc>
          <w:tcPr>
            <w:tcW w:w="2561" w:type="dxa"/>
          </w:tcPr>
          <w:p w14:paraId="61D1F5DD" w14:textId="527275EF" w:rsidR="007F2E28" w:rsidRPr="007F2E28" w:rsidRDefault="008F189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Arts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FB0550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0" w14:textId="78F90FF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1" w14:textId="74BCF17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1A25EA" w:rsidRPr="007F2E28" w14:paraId="45341BD9" w14:textId="77777777" w:rsidTr="0048762B">
        <w:trPr>
          <w:trHeight w:val="247"/>
        </w:trPr>
        <w:tc>
          <w:tcPr>
            <w:tcW w:w="3932" w:type="dxa"/>
          </w:tcPr>
          <w:p w14:paraId="084E4655" w14:textId="4DFA3FEF" w:rsidR="001A25EA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254A1BF">
              <w:rPr>
                <w:rFonts w:ascii="Arial Narrow" w:eastAsia="Times New Roman" w:hAnsi="Arial Narrow" w:cs="Times New Roman"/>
                <w:sz w:val="18"/>
                <w:szCs w:val="18"/>
              </w:rPr>
              <w:t>Latent Processing Training Program</w:t>
            </w:r>
          </w:p>
        </w:tc>
        <w:tc>
          <w:tcPr>
            <w:tcW w:w="3843" w:type="dxa"/>
          </w:tcPr>
          <w:p w14:paraId="3DECCEEB" w14:textId="14738666" w:rsidR="001A25EA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254A1BF">
              <w:rPr>
                <w:rFonts w:ascii="Arial Narrow" w:eastAsia="Times New Roman" w:hAnsi="Arial Narrow" w:cs="Times New Roman"/>
                <w:sz w:val="18"/>
                <w:szCs w:val="18"/>
              </w:rPr>
              <w:t>Alaska State Crime Detection Laboratory</w:t>
            </w:r>
          </w:p>
        </w:tc>
        <w:tc>
          <w:tcPr>
            <w:tcW w:w="1593" w:type="dxa"/>
          </w:tcPr>
          <w:p w14:paraId="40CAF55F" w14:textId="58306DBE" w:rsidR="001A25EA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</w:t>
            </w:r>
            <w:r w:rsidRPr="5254A1BF">
              <w:rPr>
                <w:rFonts w:ascii="Arial Narrow" w:eastAsia="Times New Roman" w:hAnsi="Arial Narrow" w:cs="Times New Roman"/>
                <w:sz w:val="18"/>
                <w:szCs w:val="18"/>
              </w:rPr>
              <w:t>/2023-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5254A1BF">
              <w:rPr>
                <w:rFonts w:ascii="Arial Narrow" w:eastAsia="Times New Roman" w:hAnsi="Arial Narrow" w:cs="Times New Roman"/>
                <w:sz w:val="18"/>
                <w:szCs w:val="18"/>
              </w:rPr>
              <w:t>/202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</w:p>
        </w:tc>
      </w:tr>
      <w:tr w:rsidR="001A25EA" w:rsidRPr="007F2E28" w14:paraId="52D5EA1C" w14:textId="77777777" w:rsidTr="0048762B">
        <w:trPr>
          <w:trHeight w:val="247"/>
        </w:trPr>
        <w:tc>
          <w:tcPr>
            <w:tcW w:w="3932" w:type="dxa"/>
          </w:tcPr>
          <w:p w14:paraId="4B6411FA" w14:textId="7B05BD45" w:rsidR="001A25EA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Bloodborne Pathogens</w:t>
            </w:r>
          </w:p>
        </w:tc>
        <w:tc>
          <w:tcPr>
            <w:tcW w:w="3843" w:type="dxa"/>
          </w:tcPr>
          <w:p w14:paraId="59127D49" w14:textId="263B060A" w:rsidR="001A25EA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355D2EB7" w14:textId="41637EC8" w:rsidR="001A25EA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November 2023</w:t>
            </w:r>
          </w:p>
        </w:tc>
      </w:tr>
      <w:tr w:rsidR="001A25EA" w:rsidRPr="007F2E28" w14:paraId="72D41132" w14:textId="77777777" w:rsidTr="0048762B">
        <w:trPr>
          <w:trHeight w:val="247"/>
        </w:trPr>
        <w:tc>
          <w:tcPr>
            <w:tcW w:w="3932" w:type="dxa"/>
          </w:tcPr>
          <w:p w14:paraId="3A99A5B3" w14:textId="21038DA2" w:rsidR="001A25EA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Minimizing Bias and Enhancing Forensic Decision Making</w:t>
            </w:r>
          </w:p>
        </w:tc>
        <w:tc>
          <w:tcPr>
            <w:tcW w:w="3843" w:type="dxa"/>
          </w:tcPr>
          <w:p w14:paraId="3376A822" w14:textId="205D4490" w:rsidR="001A25EA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University of College London –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Itiel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Dror</w:t>
            </w:r>
            <w:proofErr w:type="spellEnd"/>
          </w:p>
        </w:tc>
        <w:tc>
          <w:tcPr>
            <w:tcW w:w="1593" w:type="dxa"/>
          </w:tcPr>
          <w:p w14:paraId="6A1CED9A" w14:textId="351C1172" w:rsidR="001A25EA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November 2023</w:t>
            </w:r>
          </w:p>
        </w:tc>
      </w:tr>
      <w:tr w:rsidR="001A25EA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77E475F4" w:rsidR="001A25EA" w:rsidRPr="007F2E28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Crime Scene Processing</w:t>
            </w:r>
          </w:p>
        </w:tc>
        <w:tc>
          <w:tcPr>
            <w:tcW w:w="3843" w:type="dxa"/>
          </w:tcPr>
          <w:p w14:paraId="61D1F5FB" w14:textId="457D5A95" w:rsidR="001A25EA" w:rsidRPr="007F2E28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1D1F5FC" w14:textId="7BEE02CB" w:rsidR="001A25EA" w:rsidRPr="007F2E28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March 2022</w:t>
            </w:r>
          </w:p>
        </w:tc>
      </w:tr>
      <w:tr w:rsidR="001A25EA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1C5DD288" w:rsidR="001A25EA" w:rsidRPr="007F2E28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Advanced Crime Scene Processing</w:t>
            </w:r>
          </w:p>
        </w:tc>
        <w:tc>
          <w:tcPr>
            <w:tcW w:w="3843" w:type="dxa"/>
          </w:tcPr>
          <w:p w14:paraId="61D1F5FF" w14:textId="388C344F" w:rsidR="001A25EA" w:rsidRPr="007F2E28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1D1F600" w14:textId="6541CCE0" w:rsidR="001A25EA" w:rsidRPr="007F2E28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March 2022</w:t>
            </w:r>
          </w:p>
        </w:tc>
      </w:tr>
      <w:tr w:rsidR="001A25EA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386B67A8" w:rsidR="001A25EA" w:rsidRPr="007F2E28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Courtroom Testimony Techniques</w:t>
            </w:r>
          </w:p>
        </w:tc>
        <w:tc>
          <w:tcPr>
            <w:tcW w:w="3843" w:type="dxa"/>
          </w:tcPr>
          <w:p w14:paraId="61D1F603" w14:textId="40686523" w:rsidR="001A25EA" w:rsidRPr="007F2E28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Ron Smith &amp; Associates</w:t>
            </w:r>
          </w:p>
        </w:tc>
        <w:tc>
          <w:tcPr>
            <w:tcW w:w="1593" w:type="dxa"/>
          </w:tcPr>
          <w:p w14:paraId="61D1F604" w14:textId="52E34A53" w:rsidR="001A25EA" w:rsidRPr="007F2E28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October 2018</w:t>
            </w:r>
          </w:p>
        </w:tc>
      </w:tr>
      <w:tr w:rsidR="001A25EA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72B416DD" w:rsidR="001A25EA" w:rsidRPr="007F2E28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Fingerprint Classification, Comparison, and Identification</w:t>
            </w:r>
          </w:p>
        </w:tc>
        <w:tc>
          <w:tcPr>
            <w:tcW w:w="3843" w:type="dxa"/>
          </w:tcPr>
          <w:p w14:paraId="61D1F607" w14:textId="7E459CF4" w:rsidR="001A25EA" w:rsidRPr="007F2E28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Western Identification Network</w:t>
            </w:r>
          </w:p>
        </w:tc>
        <w:tc>
          <w:tcPr>
            <w:tcW w:w="1593" w:type="dxa"/>
          </w:tcPr>
          <w:p w14:paraId="61D1F608" w14:textId="57DB7559" w:rsidR="001A25EA" w:rsidRPr="007F2E28" w:rsidRDefault="001A25EA" w:rsidP="001A25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February 2018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6478242E" w:rsidR="007F2E28" w:rsidRPr="007F2E28" w:rsidRDefault="009164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Friction Ridge Comparison</w:t>
            </w:r>
          </w:p>
        </w:tc>
        <w:tc>
          <w:tcPr>
            <w:tcW w:w="3843" w:type="dxa"/>
          </w:tcPr>
          <w:p w14:paraId="61D1F616" w14:textId="7469D6DA" w:rsidR="007F2E28" w:rsidRPr="007F2E28" w:rsidRDefault="009164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2018-202</w:t>
            </w:r>
            <w:r w:rsidR="00305896"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</w:p>
        </w:tc>
        <w:tc>
          <w:tcPr>
            <w:tcW w:w="1593" w:type="dxa"/>
          </w:tcPr>
          <w:p w14:paraId="61D1F617" w14:textId="040505E6" w:rsidR="007F2E28" w:rsidRPr="007F2E28" w:rsidRDefault="009164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36A6E942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Identification (IAI)</w:t>
            </w:r>
          </w:p>
        </w:tc>
        <w:tc>
          <w:tcPr>
            <w:tcW w:w="2070" w:type="dxa"/>
          </w:tcPr>
          <w:p w14:paraId="61D1F631" w14:textId="01D7EAE4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2023-Present</w:t>
            </w:r>
          </w:p>
        </w:tc>
        <w:tc>
          <w:tcPr>
            <w:tcW w:w="3510" w:type="dxa"/>
          </w:tcPr>
          <w:p w14:paraId="61D1F632" w14:textId="4CE5E5A9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Member</w:t>
            </w: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lastRenderedPageBreak/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3"/>
        <w:gridCol w:w="3430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52CE3DC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1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4B6C0CBD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October 2023 – Present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601BD296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 – Alaska State Crime Detection Laboratory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2884A608" w:rsidR="007F2E28" w:rsidRPr="007F2E28" w:rsidRDefault="00033210" w:rsidP="00DD3BE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Process physical evidence for latent fingerprint recovery, comparison and identification. Documenting test results, analysis and findings using LIMS and automated electronic workflows.</w:t>
            </w:r>
            <w:r w:rsidR="00DD3BE9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51E24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Perform chemical, physical, and optical techniques to locate, recover, compare, preserve latent prints on evidentiary items</w:t>
            </w:r>
            <w:r w:rsidR="00ED577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including digital photography</w:t>
            </w:r>
            <w:r w:rsidR="00351E24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5"/>
        <w:gridCol w:w="893"/>
        <w:gridCol w:w="3428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6DDD30F2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Fingerprint Technician 3</w:t>
            </w:r>
            <w:r w:rsidR="004E21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ABIS Supervisor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57E098E9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2021-October 2023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55B3C79E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Department of Public Safety – Statewide Services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45177E58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Supervise the Automated Biometric Identification System,</w:t>
            </w:r>
            <w:r w:rsidR="00AE230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perform the most difficult fingerprint comparisons and identifications,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 staff on the science of fingerprints, and testify as an expert witness in cases involving friction ridge comparison.</w:t>
            </w:r>
            <w:r w:rsidR="00AE230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Instruct various law enforcement employees on fingerprinting techniques on a variety of systems and instruct the public on the best practices for capturing fingerprints. Perform </w:t>
            </w:r>
            <w:proofErr w:type="spellStart"/>
            <w:r w:rsidR="00AE230B">
              <w:rPr>
                <w:rFonts w:ascii="Arial Narrow" w:eastAsia="Times New Roman" w:hAnsi="Arial Narrow" w:cs="Times New Roman"/>
                <w:sz w:val="18"/>
                <w:szCs w:val="18"/>
              </w:rPr>
              <w:t>tenprint</w:t>
            </w:r>
            <w:proofErr w:type="spellEnd"/>
            <w:r w:rsidR="00AE230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latent inquiries</w:t>
            </w:r>
            <w:r w:rsidR="008D198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comparisons, and </w:t>
            </w:r>
            <w:proofErr w:type="spellStart"/>
            <w:r w:rsidR="008D1984">
              <w:rPr>
                <w:rFonts w:ascii="Arial Narrow" w:eastAsia="Times New Roman" w:hAnsi="Arial Narrow" w:cs="Times New Roman"/>
                <w:sz w:val="18"/>
                <w:szCs w:val="18"/>
              </w:rPr>
              <w:t>idenfitications</w:t>
            </w:r>
            <w:proofErr w:type="spellEnd"/>
            <w:r w:rsidR="00AE230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on deceased prints, CODIS prints, and Superior Court Judgments.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5C012C29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Fingerprint Technician </w:t>
            </w:r>
            <w:r w:rsidR="00AE230B">
              <w:rPr>
                <w:rFonts w:ascii="Arial Narrow" w:eastAsia="Times New Roman" w:hAnsi="Arial Narrow" w:cs="Times New Roman"/>
                <w:sz w:val="18"/>
                <w:szCs w:val="18"/>
              </w:rPr>
              <w:t>1/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4D16A8DA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December 2017-August 2021</w:t>
            </w: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16B6067F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Department of Public Safety – Statewide Services</w:t>
            </w: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61D1F66D" w14:textId="37974559" w:rsidR="007F2E28" w:rsidRPr="007F2E28" w:rsidRDefault="0003321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Operate the Automated Biometric Identification System, comparing and identifying fingerprints, </w:t>
            </w:r>
            <w:r w:rsidR="00AE230B">
              <w:rPr>
                <w:rFonts w:ascii="Arial Narrow" w:eastAsia="Times New Roman" w:hAnsi="Arial Narrow" w:cs="Times New Roman"/>
                <w:sz w:val="18"/>
                <w:szCs w:val="18"/>
              </w:rPr>
              <w:t>instruct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the public on the best practices for capturing fingerprints, and testify as an expert witness in cases involving friction ridge comparison.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D642582" w14:textId="77777777" w:rsidR="007F2E28" w:rsidRDefault="00676337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Instructed multiple law enforcement agencies on techniques for capturing fingerprints on livescan and ink systems.</w:t>
            </w:r>
          </w:p>
          <w:p w14:paraId="6CDDD9F3" w14:textId="1AB70B84" w:rsidR="00676337" w:rsidRDefault="00676337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Instructed public agencies and business</w:t>
            </w:r>
            <w:r w:rsidR="00B15F57">
              <w:rPr>
                <w:rFonts w:ascii="Arial Narrow" w:eastAsia="Times New Roman" w:hAnsi="Arial Narrow" w:cs="Times New Roman"/>
                <w:sz w:val="18"/>
              </w:rPr>
              <w:t>es</w:t>
            </w:r>
            <w:r>
              <w:rPr>
                <w:rFonts w:ascii="Arial Narrow" w:eastAsia="Times New Roman" w:hAnsi="Arial Narrow" w:cs="Times New Roman"/>
                <w:sz w:val="18"/>
              </w:rPr>
              <w:t xml:space="preserve"> on the best practices for capturing fingerprints on livescan and ink systems.</w:t>
            </w:r>
          </w:p>
          <w:p w14:paraId="61D1F690" w14:textId="41F66534" w:rsidR="00676337" w:rsidRPr="007F2E28" w:rsidRDefault="00B15F57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Supervised, developed, revised, and implemented the Fingerprint Technician training program.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D5BF" w14:textId="77777777" w:rsidR="00785945" w:rsidRDefault="00785945" w:rsidP="00D73674">
      <w:pPr>
        <w:spacing w:after="0" w:line="240" w:lineRule="auto"/>
      </w:pPr>
      <w:r>
        <w:separator/>
      </w:r>
    </w:p>
  </w:endnote>
  <w:endnote w:type="continuationSeparator" w:id="0">
    <w:p w14:paraId="751A036D" w14:textId="77777777" w:rsidR="00785945" w:rsidRDefault="00785945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42E3643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r+rg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8F1897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BBB7" w14:textId="77777777" w:rsidR="00785945" w:rsidRDefault="00785945" w:rsidP="00D73674">
      <w:pPr>
        <w:spacing w:after="0" w:line="240" w:lineRule="auto"/>
      </w:pPr>
      <w:r>
        <w:separator/>
      </w:r>
    </w:p>
  </w:footnote>
  <w:footnote w:type="continuationSeparator" w:id="0">
    <w:p w14:paraId="772F3F52" w14:textId="77777777" w:rsidR="00785945" w:rsidRDefault="00785945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3210"/>
    <w:rsid w:val="00052B9A"/>
    <w:rsid w:val="000C3EF9"/>
    <w:rsid w:val="00112F16"/>
    <w:rsid w:val="00123608"/>
    <w:rsid w:val="001455A1"/>
    <w:rsid w:val="0016192E"/>
    <w:rsid w:val="001641CF"/>
    <w:rsid w:val="001677A0"/>
    <w:rsid w:val="001A25EA"/>
    <w:rsid w:val="001B11B0"/>
    <w:rsid w:val="00207121"/>
    <w:rsid w:val="002343CE"/>
    <w:rsid w:val="0025199D"/>
    <w:rsid w:val="0025423B"/>
    <w:rsid w:val="00284169"/>
    <w:rsid w:val="00305896"/>
    <w:rsid w:val="00314366"/>
    <w:rsid w:val="00342590"/>
    <w:rsid w:val="00351E24"/>
    <w:rsid w:val="003C4D0B"/>
    <w:rsid w:val="003E46BD"/>
    <w:rsid w:val="003F1D59"/>
    <w:rsid w:val="00422601"/>
    <w:rsid w:val="00447F1B"/>
    <w:rsid w:val="0048762B"/>
    <w:rsid w:val="004B73DA"/>
    <w:rsid w:val="004D2950"/>
    <w:rsid w:val="004E21E9"/>
    <w:rsid w:val="0054002B"/>
    <w:rsid w:val="00560475"/>
    <w:rsid w:val="00561A1A"/>
    <w:rsid w:val="005F709C"/>
    <w:rsid w:val="006156A0"/>
    <w:rsid w:val="00616CEA"/>
    <w:rsid w:val="00664DDF"/>
    <w:rsid w:val="006755BD"/>
    <w:rsid w:val="00676337"/>
    <w:rsid w:val="00763D80"/>
    <w:rsid w:val="00785945"/>
    <w:rsid w:val="00792E28"/>
    <w:rsid w:val="007B03AE"/>
    <w:rsid w:val="007F2E28"/>
    <w:rsid w:val="00864099"/>
    <w:rsid w:val="00885B62"/>
    <w:rsid w:val="00891E41"/>
    <w:rsid w:val="008A42F4"/>
    <w:rsid w:val="008A64CE"/>
    <w:rsid w:val="008B0248"/>
    <w:rsid w:val="008D1984"/>
    <w:rsid w:val="008F1897"/>
    <w:rsid w:val="00916472"/>
    <w:rsid w:val="00932854"/>
    <w:rsid w:val="00936700"/>
    <w:rsid w:val="009A1D6D"/>
    <w:rsid w:val="00A45B52"/>
    <w:rsid w:val="00A5402F"/>
    <w:rsid w:val="00A62351"/>
    <w:rsid w:val="00A91B87"/>
    <w:rsid w:val="00AA1961"/>
    <w:rsid w:val="00AE230B"/>
    <w:rsid w:val="00B15F57"/>
    <w:rsid w:val="00B52B4C"/>
    <w:rsid w:val="00B714B5"/>
    <w:rsid w:val="00BF515F"/>
    <w:rsid w:val="00BF520C"/>
    <w:rsid w:val="00C00034"/>
    <w:rsid w:val="00C46F68"/>
    <w:rsid w:val="00C56282"/>
    <w:rsid w:val="00C71D1F"/>
    <w:rsid w:val="00C779B0"/>
    <w:rsid w:val="00CD67CB"/>
    <w:rsid w:val="00D016B3"/>
    <w:rsid w:val="00D6516F"/>
    <w:rsid w:val="00D73674"/>
    <w:rsid w:val="00DA6ADB"/>
    <w:rsid w:val="00DD3BE9"/>
    <w:rsid w:val="00E47705"/>
    <w:rsid w:val="00E55ADA"/>
    <w:rsid w:val="00E70273"/>
    <w:rsid w:val="00E8658A"/>
    <w:rsid w:val="00ED5775"/>
    <w:rsid w:val="00EE78A6"/>
    <w:rsid w:val="00F72C23"/>
    <w:rsid w:val="00F7381B"/>
    <w:rsid w:val="00F80E3E"/>
    <w:rsid w:val="00F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033210"/>
  </w:style>
  <w:style w:type="character" w:customStyle="1" w:styleId="eop">
    <w:name w:val="eop"/>
    <w:basedOn w:val="DefaultParagraphFont"/>
    <w:rsid w:val="0003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36361E"/>
    <w:rsid w:val="008E167B"/>
    <w:rsid w:val="008E54C2"/>
    <w:rsid w:val="00B04465"/>
    <w:rsid w:val="00BE1F46"/>
    <w:rsid w:val="00D50908"/>
    <w:rsid w:val="00D94BBB"/>
    <w:rsid w:val="00D9652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LotNumber xmlns="e3987451-ba2f-4578-8609-92643764afd6" xsi:nil="true"/>
    <Technical_x0020_Reviewer xmlns="69dada7d-659e-47da-bbde-818d14d6c42b" xsi:nil="true"/>
    <Staff_x0020_Member xmlns="69dada7d-659e-47da-bbde-818d14d6c42b">74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  <Summary xmlns="69dada7d-659e-47da-bbde-818d14d6c42b" xsi:nil="true"/>
    <SharedWithUsers xmlns="9aa04e4a-fc13-43a5-a8b6-8416d11377e7">
      <UserInfo>
        <DisplayName>Jones, Tyler K (LAW)</DisplayName>
        <AccountId>3187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4.xml><?xml version="1.0" encoding="utf-8"?>
<ds:datastoreItem xmlns:ds="http://schemas.openxmlformats.org/officeDocument/2006/customXml" ds:itemID="{61F6827A-24DE-470D-BA71-294908513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Henson, Jack W (DPS)</cp:lastModifiedBy>
  <cp:revision>10</cp:revision>
  <cp:lastPrinted>2023-11-06T19:15:00Z</cp:lastPrinted>
  <dcterms:created xsi:type="dcterms:W3CDTF">2024-03-06T00:08:00Z</dcterms:created>
  <dcterms:modified xsi:type="dcterms:W3CDTF">2024-06-11T22:39:00Z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</Properties>
</file>